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273" w:rsidRDefault="008D6496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</w:t>
      </w:r>
      <w:r w:rsidR="006222FA">
        <w:rPr>
          <w:rFonts w:ascii="黑体" w:eastAsia="黑体" w:hAnsi="黑体" w:cs="黑体" w:hint="eastAsia"/>
          <w:sz w:val="30"/>
          <w:szCs w:val="30"/>
        </w:rPr>
        <w:t>1</w:t>
      </w:r>
      <w:bookmarkStart w:id="0" w:name="_GoBack"/>
      <w:bookmarkEnd w:id="0"/>
    </w:p>
    <w:p w:rsidR="000A0273" w:rsidRDefault="008D6496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听证陈述人报名表</w:t>
      </w:r>
    </w:p>
    <w:tbl>
      <w:tblPr>
        <w:tblpPr w:leftFromText="180" w:rightFromText="180" w:vertAnchor="page" w:horzAnchor="page" w:tblpX="1799" w:tblpY="3784"/>
        <w:tblOverlap w:val="never"/>
        <w:tblW w:w="8460" w:type="dxa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0"/>
        <w:gridCol w:w="2100"/>
        <w:gridCol w:w="700"/>
        <w:gridCol w:w="1778"/>
        <w:gridCol w:w="1232"/>
        <w:gridCol w:w="1340"/>
      </w:tblGrid>
      <w:tr w:rsidR="000A0273">
        <w:trPr>
          <w:trHeight w:val="564"/>
        </w:trPr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0273" w:rsidRDefault="008D6496">
            <w:pPr>
              <w:widowControl/>
              <w:spacing w:after="150" w:line="450" w:lineRule="atLeast"/>
              <w:ind w:firstLineChars="100" w:firstLine="300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0"/>
                <w:szCs w:val="30"/>
                <w:lang w:bidi="ar"/>
              </w:rPr>
              <w:t>姓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0"/>
                <w:szCs w:val="30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0"/>
                <w:szCs w:val="30"/>
                <w:lang w:bidi="ar"/>
              </w:rPr>
              <w:t>名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0273" w:rsidRDefault="000A0273">
            <w:pPr>
              <w:widowControl/>
              <w:spacing w:after="150" w:line="450" w:lineRule="atLeast"/>
              <w:ind w:firstLine="480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0273" w:rsidRDefault="008D6496">
            <w:pPr>
              <w:widowControl/>
              <w:spacing w:after="150" w:line="450" w:lineRule="atLeas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0"/>
                <w:szCs w:val="30"/>
                <w:lang w:bidi="ar"/>
              </w:rPr>
              <w:t>性别</w:t>
            </w:r>
          </w:p>
        </w:tc>
        <w:tc>
          <w:tcPr>
            <w:tcW w:w="1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0273" w:rsidRDefault="000A0273">
            <w:pPr>
              <w:widowControl/>
              <w:spacing w:after="150" w:line="450" w:lineRule="atLeast"/>
              <w:ind w:firstLine="480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0273" w:rsidRDefault="008D6496">
            <w:pPr>
              <w:widowControl/>
              <w:spacing w:after="150" w:line="450" w:lineRule="atLeas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0"/>
                <w:szCs w:val="30"/>
                <w:lang w:bidi="ar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0"/>
                <w:szCs w:val="30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0"/>
                <w:szCs w:val="30"/>
                <w:lang w:bidi="ar"/>
              </w:rPr>
              <w:t>龄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0273" w:rsidRDefault="000A0273">
            <w:pPr>
              <w:widowControl/>
              <w:spacing w:after="150" w:line="450" w:lineRule="atLeast"/>
              <w:ind w:firstLine="480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</w:tc>
      </w:tr>
      <w:tr w:rsidR="000A0273">
        <w:trPr>
          <w:trHeight w:val="564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0273" w:rsidRDefault="008D6496">
            <w:pPr>
              <w:widowControl/>
              <w:spacing w:after="150" w:line="450" w:lineRule="atLeas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0"/>
                <w:szCs w:val="30"/>
                <w:lang w:bidi="ar"/>
              </w:rPr>
              <w:t>身份证号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0273" w:rsidRDefault="000A0273">
            <w:pPr>
              <w:widowControl/>
              <w:spacing w:after="150" w:line="450" w:lineRule="atLeast"/>
              <w:ind w:firstLine="480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0273" w:rsidRDefault="008D6496">
            <w:pPr>
              <w:widowControl/>
              <w:spacing w:after="150" w:line="450" w:lineRule="atLeas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0"/>
                <w:szCs w:val="30"/>
                <w:lang w:bidi="ar"/>
              </w:rPr>
              <w:t>职业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0273" w:rsidRDefault="000A0273">
            <w:pPr>
              <w:widowControl/>
              <w:spacing w:after="150" w:line="450" w:lineRule="atLeast"/>
              <w:ind w:firstLine="480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0273" w:rsidRDefault="008D6496">
            <w:pPr>
              <w:widowControl/>
              <w:spacing w:after="150" w:line="450" w:lineRule="atLeas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0"/>
                <w:szCs w:val="30"/>
                <w:lang w:bidi="ar"/>
              </w:rPr>
              <w:t>文化程度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0273" w:rsidRDefault="000A0273">
            <w:pPr>
              <w:widowControl/>
              <w:spacing w:after="150" w:line="450" w:lineRule="atLeast"/>
              <w:ind w:firstLine="480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</w:tc>
      </w:tr>
      <w:tr w:rsidR="000A0273">
        <w:trPr>
          <w:trHeight w:val="664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0273" w:rsidRDefault="008D6496">
            <w:pPr>
              <w:widowControl/>
              <w:spacing w:after="150" w:line="450" w:lineRule="atLeas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0"/>
                <w:szCs w:val="30"/>
                <w:lang w:bidi="ar"/>
              </w:rPr>
              <w:t>工作单位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0273" w:rsidRDefault="000A0273">
            <w:pPr>
              <w:widowControl/>
              <w:spacing w:after="150" w:line="450" w:lineRule="atLeast"/>
              <w:ind w:firstLine="480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0273" w:rsidRDefault="008D6496">
            <w:pPr>
              <w:widowControl/>
              <w:spacing w:after="150" w:line="450" w:lineRule="atLeast"/>
              <w:ind w:firstLine="480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0"/>
                <w:szCs w:val="30"/>
                <w:lang w:bidi="ar"/>
              </w:rPr>
              <w:t>职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0"/>
                <w:szCs w:val="30"/>
                <w:lang w:bidi="ar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0"/>
                <w:szCs w:val="30"/>
                <w:lang w:bidi="ar"/>
              </w:rPr>
              <w:t>务</w:t>
            </w:r>
            <w:proofErr w:type="gramEnd"/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0273" w:rsidRDefault="000A0273">
            <w:pPr>
              <w:widowControl/>
              <w:spacing w:after="150" w:line="450" w:lineRule="atLeast"/>
              <w:ind w:firstLine="480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</w:tc>
      </w:tr>
      <w:tr w:rsidR="000A0273">
        <w:tc>
          <w:tcPr>
            <w:tcW w:w="13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0273" w:rsidRDefault="008D6496">
            <w:pPr>
              <w:widowControl/>
              <w:spacing w:after="150" w:line="450" w:lineRule="atLeast"/>
              <w:ind w:firstLine="480"/>
              <w:jc w:val="left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0"/>
                <w:szCs w:val="30"/>
                <w:lang w:bidi="ar"/>
              </w:rPr>
              <w:t> </w:t>
            </w:r>
          </w:p>
          <w:p w:rsidR="000A0273" w:rsidRDefault="008D6496">
            <w:pPr>
              <w:widowControl/>
              <w:spacing w:after="150" w:line="450" w:lineRule="atLeas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0"/>
                <w:szCs w:val="30"/>
                <w:lang w:bidi="ar"/>
              </w:rPr>
              <w:t>联系方式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0273" w:rsidRDefault="008D6496">
            <w:pPr>
              <w:widowControl/>
              <w:spacing w:after="150" w:line="450" w:lineRule="atLeast"/>
              <w:ind w:firstLine="480"/>
              <w:jc w:val="left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0"/>
                <w:szCs w:val="30"/>
                <w:lang w:bidi="ar"/>
              </w:rPr>
              <w:t>地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0"/>
                <w:szCs w:val="30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0"/>
                <w:szCs w:val="30"/>
                <w:lang w:bidi="ar"/>
              </w:rPr>
              <w:t>址</w:t>
            </w:r>
          </w:p>
        </w:tc>
        <w:tc>
          <w:tcPr>
            <w:tcW w:w="50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0273" w:rsidRDefault="008D6496">
            <w:pPr>
              <w:widowControl/>
              <w:spacing w:after="150" w:line="450" w:lineRule="atLeast"/>
              <w:ind w:firstLine="480"/>
              <w:jc w:val="left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0"/>
                <w:szCs w:val="30"/>
                <w:lang w:bidi="ar"/>
              </w:rPr>
              <w:t> </w:t>
            </w:r>
          </w:p>
        </w:tc>
      </w:tr>
      <w:tr w:rsidR="000A0273">
        <w:trPr>
          <w:trHeight w:val="450"/>
        </w:trPr>
        <w:tc>
          <w:tcPr>
            <w:tcW w:w="13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0273" w:rsidRDefault="000A0273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0273" w:rsidRDefault="008D6496">
            <w:pPr>
              <w:widowControl/>
              <w:spacing w:after="150" w:line="450" w:lineRule="atLeast"/>
              <w:ind w:firstLine="480"/>
              <w:jc w:val="left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0"/>
                <w:szCs w:val="30"/>
                <w:lang w:bidi="ar"/>
              </w:rPr>
              <w:t>电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0"/>
                <w:szCs w:val="30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0"/>
                <w:szCs w:val="30"/>
                <w:lang w:bidi="ar"/>
              </w:rPr>
              <w:t>话</w:t>
            </w:r>
          </w:p>
        </w:tc>
        <w:tc>
          <w:tcPr>
            <w:tcW w:w="50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0273" w:rsidRDefault="008D6496">
            <w:pPr>
              <w:widowControl/>
              <w:spacing w:after="150" w:line="450" w:lineRule="atLeast"/>
              <w:ind w:firstLine="480"/>
              <w:jc w:val="left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0"/>
                <w:szCs w:val="30"/>
                <w:lang w:bidi="ar"/>
              </w:rPr>
              <w:t> </w:t>
            </w:r>
          </w:p>
        </w:tc>
      </w:tr>
      <w:tr w:rsidR="000A0273">
        <w:trPr>
          <w:trHeight w:val="434"/>
        </w:trPr>
        <w:tc>
          <w:tcPr>
            <w:tcW w:w="13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0273" w:rsidRDefault="000A0273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0273" w:rsidRDefault="008D6496">
            <w:pPr>
              <w:widowControl/>
              <w:spacing w:after="150" w:line="450" w:lineRule="atLeast"/>
              <w:ind w:firstLine="480"/>
              <w:jc w:val="left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0"/>
                <w:szCs w:val="30"/>
                <w:lang w:bidi="ar"/>
              </w:rPr>
              <w:t>邮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0"/>
                <w:szCs w:val="30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0"/>
                <w:szCs w:val="30"/>
                <w:lang w:bidi="ar"/>
              </w:rPr>
              <w:t>箱</w:t>
            </w:r>
          </w:p>
        </w:tc>
        <w:tc>
          <w:tcPr>
            <w:tcW w:w="50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0273" w:rsidRDefault="008D6496">
            <w:pPr>
              <w:widowControl/>
              <w:spacing w:after="150" w:line="450" w:lineRule="atLeast"/>
              <w:ind w:firstLine="480"/>
              <w:jc w:val="left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0"/>
                <w:szCs w:val="30"/>
                <w:lang w:bidi="ar"/>
              </w:rPr>
              <w:t> </w:t>
            </w:r>
          </w:p>
        </w:tc>
      </w:tr>
      <w:tr w:rsidR="000A0273">
        <w:trPr>
          <w:trHeight w:val="6270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0273" w:rsidRDefault="008D6496">
            <w:pPr>
              <w:widowControl/>
              <w:spacing w:after="150" w:line="450" w:lineRule="atLeast"/>
              <w:ind w:firstLine="480"/>
              <w:jc w:val="left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0"/>
                <w:szCs w:val="30"/>
                <w:lang w:bidi="ar"/>
              </w:rPr>
              <w:t> </w:t>
            </w:r>
          </w:p>
          <w:p w:rsidR="000A0273" w:rsidRDefault="000A0273">
            <w:pPr>
              <w:widowControl/>
              <w:spacing w:after="150" w:line="450" w:lineRule="atLeast"/>
              <w:ind w:firstLine="480"/>
              <w:jc w:val="left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  <w:p w:rsidR="000A0273" w:rsidRDefault="008D6496">
            <w:pPr>
              <w:widowControl/>
              <w:spacing w:after="150" w:line="450" w:lineRule="atLeas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0"/>
                <w:szCs w:val="30"/>
                <w:lang w:bidi="ar"/>
              </w:rPr>
              <w:t>对听</w:t>
            </w:r>
          </w:p>
          <w:p w:rsidR="000A0273" w:rsidRDefault="008D6496">
            <w:pPr>
              <w:widowControl/>
              <w:spacing w:after="150" w:line="450" w:lineRule="atLeas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0"/>
                <w:szCs w:val="30"/>
                <w:lang w:bidi="ar"/>
              </w:rPr>
              <w:t>证事</w:t>
            </w:r>
          </w:p>
          <w:p w:rsidR="000A0273" w:rsidRDefault="008D6496">
            <w:pPr>
              <w:widowControl/>
              <w:spacing w:after="150" w:line="450" w:lineRule="atLeas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0"/>
                <w:szCs w:val="30"/>
                <w:lang w:bidi="ar"/>
              </w:rPr>
              <w:t>项的</w:t>
            </w:r>
          </w:p>
          <w:p w:rsidR="000A0273" w:rsidRDefault="008D6496">
            <w:pPr>
              <w:widowControl/>
              <w:spacing w:after="150" w:line="450" w:lineRule="atLeas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0"/>
                <w:szCs w:val="30"/>
                <w:lang w:bidi="ar"/>
              </w:rPr>
              <w:t>基本</w:t>
            </w:r>
          </w:p>
          <w:p w:rsidR="000A0273" w:rsidRDefault="008D6496">
            <w:pPr>
              <w:widowControl/>
              <w:spacing w:after="150" w:line="450" w:lineRule="atLeas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0"/>
                <w:szCs w:val="30"/>
                <w:lang w:bidi="ar"/>
              </w:rPr>
              <w:t>观点</w:t>
            </w:r>
          </w:p>
        </w:tc>
        <w:tc>
          <w:tcPr>
            <w:tcW w:w="715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0273" w:rsidRDefault="008D6496">
            <w:pPr>
              <w:widowControl/>
              <w:spacing w:after="150" w:line="450" w:lineRule="atLeast"/>
              <w:ind w:firstLine="480"/>
              <w:jc w:val="left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0"/>
                <w:szCs w:val="30"/>
                <w:lang w:bidi="ar"/>
              </w:rPr>
              <w:t> </w:t>
            </w:r>
          </w:p>
        </w:tc>
      </w:tr>
    </w:tbl>
    <w:p w:rsidR="000A0273" w:rsidRDefault="000A0273"/>
    <w:sectPr w:rsidR="000A02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531" w:bottom="1984" w:left="1531" w:header="851" w:footer="158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496" w:rsidRDefault="008D6496" w:rsidP="006222FA">
      <w:r>
        <w:separator/>
      </w:r>
    </w:p>
  </w:endnote>
  <w:endnote w:type="continuationSeparator" w:id="0">
    <w:p w:rsidR="008D6496" w:rsidRDefault="008D6496" w:rsidP="0062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2FA" w:rsidRDefault="006222F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2FA" w:rsidRDefault="006222F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2FA" w:rsidRDefault="006222F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496" w:rsidRDefault="008D6496" w:rsidP="006222FA">
      <w:r>
        <w:separator/>
      </w:r>
    </w:p>
  </w:footnote>
  <w:footnote w:type="continuationSeparator" w:id="0">
    <w:p w:rsidR="008D6496" w:rsidRDefault="008D6496" w:rsidP="006222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2FA" w:rsidRDefault="006222F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2FA" w:rsidRDefault="006222FA" w:rsidP="006222FA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2FA" w:rsidRDefault="006222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1142B"/>
    <w:rsid w:val="000A0273"/>
    <w:rsid w:val="006222FA"/>
    <w:rsid w:val="008D6496"/>
    <w:rsid w:val="1B31142B"/>
    <w:rsid w:val="32307A99"/>
    <w:rsid w:val="34EA2514"/>
    <w:rsid w:val="5134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22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222FA"/>
    <w:rPr>
      <w:kern w:val="2"/>
      <w:sz w:val="18"/>
      <w:szCs w:val="18"/>
    </w:rPr>
  </w:style>
  <w:style w:type="paragraph" w:styleId="a4">
    <w:name w:val="footer"/>
    <w:basedOn w:val="a"/>
    <w:link w:val="Char0"/>
    <w:rsid w:val="00622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222F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22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222FA"/>
    <w:rPr>
      <w:kern w:val="2"/>
      <w:sz w:val="18"/>
      <w:szCs w:val="18"/>
    </w:rPr>
  </w:style>
  <w:style w:type="paragraph" w:styleId="a4">
    <w:name w:val="footer"/>
    <w:basedOn w:val="a"/>
    <w:link w:val="Char0"/>
    <w:rsid w:val="00622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222F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122</cp:lastModifiedBy>
  <cp:revision>2</cp:revision>
  <dcterms:created xsi:type="dcterms:W3CDTF">2020-09-11T06:27:00Z</dcterms:created>
  <dcterms:modified xsi:type="dcterms:W3CDTF">2021-01-12T02:30:00Z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